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B6F94" w14:textId="44EA22EC" w:rsidR="00031FA8" w:rsidRPr="00C861E5" w:rsidRDefault="00031FA8" w:rsidP="00031FA8">
      <w:pPr>
        <w:jc w:val="center"/>
        <w:rPr>
          <w:b/>
          <w:sz w:val="24"/>
          <w:szCs w:val="24"/>
        </w:rPr>
      </w:pPr>
      <w:bookmarkStart w:id="0" w:name="_GoBack"/>
      <w:bookmarkEnd w:id="0"/>
      <w:r w:rsidRPr="00C861E5">
        <w:rPr>
          <w:b/>
          <w:sz w:val="24"/>
          <w:szCs w:val="24"/>
        </w:rPr>
        <w:t xml:space="preserve">Folder over: </w:t>
      </w:r>
      <w:r w:rsidRPr="00C861E5">
        <w:rPr>
          <w:b/>
          <w:i/>
          <w:iCs/>
          <w:sz w:val="24"/>
          <w:szCs w:val="24"/>
        </w:rPr>
        <w:t>spreken over wensen en verwachtingen!</w:t>
      </w:r>
      <w:r w:rsidRPr="00C861E5">
        <w:rPr>
          <w:b/>
          <w:i/>
          <w:iCs/>
          <w:sz w:val="24"/>
          <w:szCs w:val="24"/>
        </w:rPr>
        <w:br/>
      </w:r>
      <w:r w:rsidRPr="00C861E5">
        <w:rPr>
          <w:b/>
          <w:sz w:val="24"/>
          <w:szCs w:val="24"/>
        </w:rPr>
        <w:t>Wilt u alles wat kan als het op behandelen aankomt?</w:t>
      </w:r>
    </w:p>
    <w:p w14:paraId="33136F2D" w14:textId="5E3F66EC" w:rsidR="00031FA8" w:rsidRPr="00C861E5" w:rsidRDefault="00031FA8" w:rsidP="00031FA8">
      <w:pPr>
        <w:rPr>
          <w:sz w:val="20"/>
          <w:szCs w:val="20"/>
        </w:rPr>
      </w:pPr>
      <w:r>
        <w:rPr>
          <w:noProof/>
          <w:lang w:eastAsia="nl-NL"/>
        </w:rPr>
        <w:drawing>
          <wp:anchor distT="0" distB="0" distL="114300" distR="114300" simplePos="0" relativeHeight="251659264" behindDoc="0" locked="0" layoutInCell="1" allowOverlap="1" wp14:anchorId="1929BAE1" wp14:editId="70F30CF2">
            <wp:simplePos x="0" y="0"/>
            <wp:positionH relativeFrom="margin">
              <wp:align>left</wp:align>
            </wp:positionH>
            <wp:positionV relativeFrom="paragraph">
              <wp:posOffset>140335</wp:posOffset>
            </wp:positionV>
            <wp:extent cx="1500187" cy="249555"/>
            <wp:effectExtent l="0" t="0" r="5080" b="0"/>
            <wp:wrapNone/>
            <wp:docPr id="10" name="Afbeelding 4" descr="http://dijklander.acceptatie.swis.nl/uploads/inline/Dijklander_Kleur_handtekening%20250%20RGB_JPEG.jpg"/>
            <wp:cNvGraphicFramePr/>
            <a:graphic xmlns:a="http://schemas.openxmlformats.org/drawingml/2006/main">
              <a:graphicData uri="http://schemas.openxmlformats.org/drawingml/2006/picture">
                <pic:pic xmlns:pic="http://schemas.openxmlformats.org/drawingml/2006/picture">
                  <pic:nvPicPr>
                    <pic:cNvPr id="1" name="Afbeelding 4" descr="http://dijklander.acceptatie.swis.nl/uploads/inline/Dijklander_Kleur_handtekening%20250%20RGB_JPEG.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2652" cy="249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nl-NL"/>
        </w:rPr>
        <w:drawing>
          <wp:inline distT="0" distB="0" distL="0" distR="0" wp14:anchorId="37449D7F" wp14:editId="5E5AD518">
            <wp:extent cx="5768340" cy="563880"/>
            <wp:effectExtent l="0" t="0" r="3810" b="762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8340" cy="563880"/>
                    </a:xfrm>
                    <a:prstGeom prst="rect">
                      <a:avLst/>
                    </a:prstGeom>
                    <a:noFill/>
                  </pic:spPr>
                </pic:pic>
              </a:graphicData>
            </a:graphic>
          </wp:inline>
        </w:drawing>
      </w:r>
      <w:r w:rsidRPr="00C861E5">
        <w:rPr>
          <w:b/>
          <w:sz w:val="20"/>
          <w:szCs w:val="20"/>
        </w:rPr>
        <w:t>Wat leest u in deze folder?</w:t>
      </w:r>
      <w:r w:rsidRPr="00C861E5">
        <w:rPr>
          <w:b/>
          <w:sz w:val="20"/>
          <w:szCs w:val="20"/>
        </w:rPr>
        <w:br/>
      </w:r>
      <w:r w:rsidRPr="00C861E5">
        <w:rPr>
          <w:sz w:val="20"/>
          <w:szCs w:val="20"/>
        </w:rPr>
        <w:t xml:space="preserve">Deze folder is een handreiking om afspraken te maken met uw (huis)arts over uw behandelwensen. </w:t>
      </w:r>
      <w:r w:rsidR="00D437B9">
        <w:rPr>
          <w:sz w:val="20"/>
          <w:szCs w:val="20"/>
        </w:rPr>
        <w:t xml:space="preserve">                   </w:t>
      </w:r>
      <w:r w:rsidRPr="00C861E5">
        <w:rPr>
          <w:sz w:val="20"/>
          <w:szCs w:val="20"/>
        </w:rPr>
        <w:t>En om hierover in gesprek te gaan met uw zorgverleners en bijvoorbeeld uw familie.</w:t>
      </w:r>
    </w:p>
    <w:p w14:paraId="3A971B6A" w14:textId="77777777" w:rsidR="00031FA8" w:rsidRPr="00C861E5" w:rsidRDefault="00031FA8" w:rsidP="00031FA8">
      <w:pPr>
        <w:rPr>
          <w:sz w:val="20"/>
          <w:szCs w:val="20"/>
        </w:rPr>
      </w:pPr>
      <w:r w:rsidRPr="00C861E5">
        <w:rPr>
          <w:b/>
          <w:sz w:val="20"/>
          <w:szCs w:val="20"/>
        </w:rPr>
        <w:t>Uw wens telt!</w:t>
      </w:r>
      <w:r w:rsidRPr="00C861E5">
        <w:rPr>
          <w:sz w:val="20"/>
          <w:szCs w:val="20"/>
        </w:rPr>
        <w:t xml:space="preserve"> </w:t>
      </w:r>
      <w:r w:rsidRPr="00C861E5">
        <w:rPr>
          <w:sz w:val="20"/>
          <w:szCs w:val="20"/>
        </w:rPr>
        <w:br/>
        <w:t>In het ziekenhuis wordt er in principe alles aan gedaan om u te genezen. U wordt gereanimeerd bij een hartstilstand, geopereerd bij een gebroken heup of overgeplaatst naar de Intensive Care bij een verslechtering van uw medische situatie. Bij ouderen kunnen dergelijke behandelingen belastend of zelfs schadelijk zijn voor lichamelijke en/of geestelijke toestand. Het is dan belangrijk dat u vooraf met uw (huis)arts heeft besproken welke behandelingen u wel en niet wilt ondergaan.</w:t>
      </w:r>
    </w:p>
    <w:p w14:paraId="34AE4160" w14:textId="25015476" w:rsidR="00031FA8" w:rsidRPr="00D437B9" w:rsidRDefault="00031FA8" w:rsidP="00031FA8">
      <w:pPr>
        <w:rPr>
          <w:b/>
          <w:sz w:val="20"/>
          <w:szCs w:val="20"/>
        </w:rPr>
      </w:pPr>
      <w:r w:rsidRPr="00C861E5">
        <w:rPr>
          <w:b/>
          <w:sz w:val="20"/>
          <w:szCs w:val="20"/>
        </w:rPr>
        <w:t xml:space="preserve">Met wie praat u over uw behandelwensen?                                                                                                 </w:t>
      </w:r>
      <w:r w:rsidR="00D437B9">
        <w:rPr>
          <w:b/>
          <w:sz w:val="20"/>
          <w:szCs w:val="20"/>
        </w:rPr>
        <w:t xml:space="preserve">                   </w:t>
      </w:r>
      <w:r w:rsidRPr="00C861E5">
        <w:rPr>
          <w:sz w:val="20"/>
          <w:szCs w:val="20"/>
        </w:rPr>
        <w:t>Om een weloverwogen besluit te nemen over behandelwensen is het verstandig om hierover na te denken</w:t>
      </w:r>
      <w:r w:rsidR="000F0070" w:rsidRPr="00C861E5">
        <w:rPr>
          <w:sz w:val="20"/>
          <w:szCs w:val="20"/>
        </w:rPr>
        <w:t xml:space="preserve"> en dit aan te geven op het behandelwensenformulier dat u van ons heeft ontvangen.</w:t>
      </w:r>
      <w:r w:rsidRPr="00C861E5">
        <w:rPr>
          <w:sz w:val="20"/>
          <w:szCs w:val="20"/>
        </w:rPr>
        <w:t xml:space="preserve"> Soms kunt u uw wensen niet zelf kenbaar maken. Dit geldt bijvoorbeeld voor mensen met dementie. Dan kan uw wettelijke vertegenwoordiger het initiatief nemen voor dit gesprek. </w:t>
      </w:r>
    </w:p>
    <w:p w14:paraId="7B7BD5A1" w14:textId="3D341E04" w:rsidR="00031FA8" w:rsidRPr="00C861E5" w:rsidRDefault="00031FA8" w:rsidP="00031FA8">
      <w:pPr>
        <w:rPr>
          <w:sz w:val="20"/>
          <w:szCs w:val="20"/>
        </w:rPr>
      </w:pPr>
      <w:r w:rsidRPr="00C861E5">
        <w:rPr>
          <w:b/>
          <w:sz w:val="20"/>
          <w:szCs w:val="20"/>
        </w:rPr>
        <w:t xml:space="preserve">Wat zijn behandelwensen?                                                                                                                 </w:t>
      </w:r>
      <w:r w:rsidR="00D437B9">
        <w:rPr>
          <w:b/>
          <w:sz w:val="20"/>
          <w:szCs w:val="20"/>
        </w:rPr>
        <w:t xml:space="preserve">        </w:t>
      </w:r>
      <w:r w:rsidRPr="00C861E5">
        <w:rPr>
          <w:b/>
          <w:sz w:val="20"/>
          <w:szCs w:val="20"/>
        </w:rPr>
        <w:t xml:space="preserve"> </w:t>
      </w:r>
      <w:r w:rsidRPr="00C861E5">
        <w:rPr>
          <w:sz w:val="20"/>
          <w:szCs w:val="20"/>
        </w:rPr>
        <w:t xml:space="preserve">Behandelwensen zijn wensen die u heeft over de grenzen die u aan uw behandeling stelt.         </w:t>
      </w:r>
      <w:r w:rsidR="00D437B9">
        <w:rPr>
          <w:sz w:val="20"/>
          <w:szCs w:val="20"/>
        </w:rPr>
        <w:t xml:space="preserve">                         </w:t>
      </w:r>
      <w:r w:rsidRPr="00C861E5">
        <w:rPr>
          <w:sz w:val="20"/>
          <w:szCs w:val="20"/>
        </w:rPr>
        <w:t>Bekende voorbeelden van behandelwensen zijn de niet-reanimeren wens, geen bloedtransfusie of geen toediening van antibiotica.</w:t>
      </w:r>
    </w:p>
    <w:p w14:paraId="56C5FF37" w14:textId="29AC1361" w:rsidR="00031FA8" w:rsidRPr="00C861E5" w:rsidRDefault="00031FA8" w:rsidP="00031FA8">
      <w:pPr>
        <w:rPr>
          <w:b/>
          <w:sz w:val="20"/>
          <w:szCs w:val="20"/>
        </w:rPr>
      </w:pPr>
      <w:r w:rsidRPr="00C861E5">
        <w:rPr>
          <w:b/>
          <w:sz w:val="20"/>
          <w:szCs w:val="20"/>
        </w:rPr>
        <w:t xml:space="preserve">Wat gebeurt er met behandelwensen?                                                                                                             </w:t>
      </w:r>
      <w:r w:rsidR="00D437B9">
        <w:rPr>
          <w:b/>
          <w:sz w:val="20"/>
          <w:szCs w:val="20"/>
        </w:rPr>
        <w:t xml:space="preserve">                  </w:t>
      </w:r>
      <w:r w:rsidRPr="00C861E5">
        <w:rPr>
          <w:b/>
          <w:sz w:val="20"/>
          <w:szCs w:val="20"/>
        </w:rPr>
        <w:t xml:space="preserve"> </w:t>
      </w:r>
      <w:r w:rsidRPr="00C861E5">
        <w:rPr>
          <w:sz w:val="20"/>
          <w:szCs w:val="20"/>
        </w:rPr>
        <w:t xml:space="preserve">In het patiëntendossier in het ziekenhuis, bij uw (huis)arts en in het woon-zorgcomplex of verpleeghuis worden uw behandelwensen vastgelegd. Het is belangrijk dat uw naaste familie en zorgverleners op de hoogte zijn van uw wensen. Zo kan er ook in acute situaties buiten kantooruren gehandeld worden naar uw wensen. Uiteraard kunnen de behandelwensen die u hebt vastgelegd op elk moment door u worden herzien. </w:t>
      </w:r>
    </w:p>
    <w:p w14:paraId="7EF9E2D9" w14:textId="0137B08B" w:rsidR="00031FA8" w:rsidRPr="00C861E5" w:rsidRDefault="00031FA8" w:rsidP="00031FA8">
      <w:pPr>
        <w:rPr>
          <w:b/>
          <w:sz w:val="20"/>
          <w:szCs w:val="20"/>
        </w:rPr>
      </w:pPr>
      <w:r w:rsidRPr="00C861E5">
        <w:rPr>
          <w:b/>
          <w:sz w:val="20"/>
          <w:szCs w:val="20"/>
        </w:rPr>
        <w:t xml:space="preserve">Wat gebeurt er als besloten wordt niet verder te behandelen?                                                       </w:t>
      </w:r>
      <w:r w:rsidR="00D437B9">
        <w:rPr>
          <w:b/>
          <w:sz w:val="20"/>
          <w:szCs w:val="20"/>
        </w:rPr>
        <w:t xml:space="preserve">                 </w:t>
      </w:r>
      <w:r w:rsidRPr="00C861E5">
        <w:rPr>
          <w:sz w:val="20"/>
          <w:szCs w:val="20"/>
        </w:rPr>
        <w:t xml:space="preserve">Wanneer u besluit om af te zien van verdere behandeling, betekent dit uiteraard niet dat zorgverleners niets meer voor u kunnen betekenen. Uw (huis)arts zal er samen met andere zorgverleners voor zorgen dat uw leven zo prettig mogelijk verloopt. </w:t>
      </w:r>
    </w:p>
    <w:p w14:paraId="1CAC6783" w14:textId="3FAFCA68" w:rsidR="00031FA8" w:rsidRPr="00D437B9" w:rsidRDefault="00031FA8" w:rsidP="00D437B9">
      <w:pPr>
        <w:rPr>
          <w:b/>
          <w:bCs/>
          <w:sz w:val="20"/>
          <w:szCs w:val="20"/>
        </w:rPr>
      </w:pPr>
      <w:r w:rsidRPr="00C861E5">
        <w:rPr>
          <w:b/>
          <w:bCs/>
          <w:sz w:val="20"/>
          <w:szCs w:val="20"/>
        </w:rPr>
        <w:t>In het kort</w:t>
      </w:r>
      <w:r w:rsidR="00D437B9">
        <w:rPr>
          <w:b/>
          <w:bCs/>
          <w:sz w:val="20"/>
          <w:szCs w:val="20"/>
        </w:rPr>
        <w:t xml:space="preserve">:                                                                                                                                                                            </w:t>
      </w:r>
      <w:r w:rsidRPr="00C861E5">
        <w:rPr>
          <w:b/>
          <w:sz w:val="20"/>
          <w:szCs w:val="20"/>
        </w:rPr>
        <w:t xml:space="preserve">Denkt u alvast na over uw wensen, grenzen en verwachtingen van behandelingen. </w:t>
      </w:r>
      <w:r w:rsidR="00C861E5">
        <w:rPr>
          <w:b/>
          <w:sz w:val="20"/>
          <w:szCs w:val="20"/>
        </w:rPr>
        <w:t xml:space="preserve">                         </w:t>
      </w:r>
      <w:r w:rsidR="00D437B9">
        <w:rPr>
          <w:sz w:val="20"/>
          <w:szCs w:val="20"/>
        </w:rPr>
        <w:t xml:space="preserve">                  </w:t>
      </w:r>
      <w:r w:rsidRPr="00C861E5">
        <w:rPr>
          <w:b/>
          <w:sz w:val="20"/>
          <w:szCs w:val="20"/>
        </w:rPr>
        <w:t>Wat vindt u belangrijk, waar zie</w:t>
      </w:r>
      <w:r w:rsidR="00D437B9">
        <w:rPr>
          <w:b/>
          <w:sz w:val="20"/>
          <w:szCs w:val="20"/>
        </w:rPr>
        <w:t xml:space="preserve"> </w:t>
      </w:r>
      <w:r w:rsidRPr="00C861E5">
        <w:rPr>
          <w:b/>
          <w:sz w:val="20"/>
          <w:szCs w:val="20"/>
        </w:rPr>
        <w:t>u</w:t>
      </w:r>
      <w:r w:rsidR="00D437B9">
        <w:rPr>
          <w:b/>
          <w:sz w:val="20"/>
          <w:szCs w:val="20"/>
        </w:rPr>
        <w:t xml:space="preserve"> </w:t>
      </w:r>
      <w:r w:rsidRPr="00C861E5">
        <w:rPr>
          <w:b/>
          <w:sz w:val="20"/>
          <w:szCs w:val="20"/>
        </w:rPr>
        <w:t xml:space="preserve">tegenop? Wat wilt u dat </w:t>
      </w:r>
      <w:r w:rsidR="00D437B9">
        <w:rPr>
          <w:b/>
          <w:sz w:val="20"/>
          <w:szCs w:val="20"/>
        </w:rPr>
        <w:t xml:space="preserve">artsen doen?                                                            </w:t>
      </w:r>
      <w:r w:rsidRPr="00C861E5">
        <w:rPr>
          <w:b/>
          <w:sz w:val="20"/>
          <w:szCs w:val="20"/>
        </w:rPr>
        <w:t xml:space="preserve">Praat erover met uw naasten. </w:t>
      </w:r>
      <w:r w:rsidR="00D437B9">
        <w:rPr>
          <w:b/>
          <w:sz w:val="20"/>
          <w:szCs w:val="20"/>
        </w:rPr>
        <w:t>Leg uw wensen vast samen met uw huisarts.</w:t>
      </w:r>
    </w:p>
    <w:p w14:paraId="1C0ED705" w14:textId="49166904" w:rsidR="00031FA8" w:rsidRPr="00D437B9" w:rsidRDefault="00031FA8" w:rsidP="00D437B9">
      <w:pPr>
        <w:rPr>
          <w:b/>
          <w:sz w:val="20"/>
          <w:szCs w:val="20"/>
        </w:rPr>
      </w:pPr>
      <w:r w:rsidRPr="00D437B9">
        <w:rPr>
          <w:b/>
          <w:sz w:val="20"/>
          <w:szCs w:val="20"/>
        </w:rPr>
        <w:t>Heeft u vragen?</w:t>
      </w:r>
      <w:r w:rsidRPr="00D437B9">
        <w:rPr>
          <w:sz w:val="20"/>
          <w:szCs w:val="20"/>
        </w:rPr>
        <w:br/>
        <w:t xml:space="preserve">Heeft u na het lezen van deze folder vragen of wilt u meer weten over dit onderwerp? Neemt u dan gerust contact op met uw zorgverlener of uw (huis)arts. Aanvullende informatie over dit onderwerp kunt u vinden op: </w:t>
      </w:r>
      <w:hyperlink r:id="rId7" w:history="1">
        <w:r w:rsidRPr="00D437B9">
          <w:rPr>
            <w:rStyle w:val="Hyperlink"/>
            <w:sz w:val="20"/>
            <w:szCs w:val="20"/>
          </w:rPr>
          <w:t>www.thuisarts.nl/levenseinde</w:t>
        </w:r>
      </w:hyperlink>
    </w:p>
    <w:p w14:paraId="52C0CCC4" w14:textId="77777777" w:rsidR="00031FA8" w:rsidRDefault="00031FA8" w:rsidP="00031FA8"/>
    <w:sectPr w:rsidR="00031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80771"/>
    <w:multiLevelType w:val="hybridMultilevel"/>
    <w:tmpl w:val="5BA8C6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A8"/>
    <w:rsid w:val="00031FA8"/>
    <w:rsid w:val="000F0070"/>
    <w:rsid w:val="005D42BE"/>
    <w:rsid w:val="00791F0B"/>
    <w:rsid w:val="00BE5B9C"/>
    <w:rsid w:val="00C861E5"/>
    <w:rsid w:val="00D437B9"/>
    <w:rsid w:val="00DB5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FB0"/>
  <w15:chartTrackingRefBased/>
  <w15:docId w15:val="{EC19A114-2160-4C8B-B0F0-44B4234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FA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F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uisarts.nl/levense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Wietske Raat</dc:creator>
  <cp:keywords/>
  <dc:description/>
  <cp:lastModifiedBy>Algemeen</cp:lastModifiedBy>
  <cp:revision>2</cp:revision>
  <cp:lastPrinted>2020-03-30T11:29:00Z</cp:lastPrinted>
  <dcterms:created xsi:type="dcterms:W3CDTF">2020-04-02T08:33:00Z</dcterms:created>
  <dcterms:modified xsi:type="dcterms:W3CDTF">2020-04-02T08:33:00Z</dcterms:modified>
</cp:coreProperties>
</file>